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5" w:rsidRDefault="00257F15">
      <w:bookmarkStart w:id="0" w:name="_GoBack"/>
      <w:bookmarkEnd w:id="0"/>
    </w:p>
    <w:p w:rsidR="00257F15" w:rsidRDefault="00257F15"/>
    <w:p w:rsidR="00257F15" w:rsidRDefault="00257F1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954"/>
        <w:gridCol w:w="2621"/>
        <w:gridCol w:w="25"/>
      </w:tblGrid>
      <w:tr w:rsidR="00257F15" w:rsidRPr="00CE3A75" w:rsidTr="00FB1E70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/>
          </w:tcPr>
          <w:p w:rsidR="00257F15" w:rsidRPr="00FB1E70" w:rsidRDefault="00257F15" w:rsidP="00FB1E7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1E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Sprawozdanie końcowe z realizacji projektów w 2015 r. </w:t>
            </w:r>
            <w:r w:rsidRPr="00FB1E70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ramach Rządowego program na lata 2014-2016 „Bezpieczna i przyjazna szkoła”</w:t>
            </w:r>
          </w:p>
          <w:p w:rsidR="00257F15" w:rsidRPr="00FB1E70" w:rsidRDefault="00257F15" w:rsidP="00FB1E7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1E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(dalej: Program)</w:t>
            </w:r>
          </w:p>
          <w:p w:rsidR="00257F15" w:rsidRPr="00FB1E70" w:rsidRDefault="00257F15" w:rsidP="00FB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F15" w:rsidRPr="00CE3A75" w:rsidTr="00FB1E70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/>
          </w:tcPr>
          <w:p w:rsidR="00257F15" w:rsidRPr="00FB1E70" w:rsidRDefault="00257F15" w:rsidP="00FB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F15" w:rsidRPr="00FB1E70" w:rsidRDefault="00257F15" w:rsidP="00FB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Województwo …………</w:t>
            </w:r>
            <w:r>
              <w:rPr>
                <w:rFonts w:ascii="Arial" w:hAnsi="Arial" w:cs="Arial"/>
                <w:sz w:val="22"/>
                <w:szCs w:val="22"/>
              </w:rPr>
              <w:t>łódzkie</w:t>
            </w:r>
            <w:r w:rsidRPr="00FB1E70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257F15" w:rsidRPr="00FB1E70" w:rsidRDefault="00257F15" w:rsidP="00FB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F15" w:rsidRPr="0058102B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257F15" w:rsidRPr="00E27B2F" w:rsidRDefault="00257F15" w:rsidP="00E27B2F">
            <w:pPr>
              <w:rPr>
                <w:rFonts w:ascii="Arial" w:hAnsi="Arial" w:cs="Arial"/>
                <w:sz w:val="24"/>
                <w:szCs w:val="24"/>
              </w:rPr>
            </w:pPr>
            <w:r w:rsidRPr="00FB1E70">
              <w:rPr>
                <w:rFonts w:ascii="Arial" w:hAnsi="Arial" w:cs="Arial"/>
                <w:sz w:val="24"/>
                <w:szCs w:val="24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257F15" w:rsidRPr="00082E53" w:rsidRDefault="00257F15" w:rsidP="00E27B2F">
            <w:pPr>
              <w:rPr>
                <w:sz w:val="24"/>
                <w:szCs w:val="24"/>
              </w:rPr>
            </w:pPr>
            <w:r w:rsidRPr="00082E53">
              <w:rPr>
                <w:sz w:val="24"/>
                <w:szCs w:val="24"/>
              </w:rPr>
              <w:t xml:space="preserve">Jako przyczyny zachowań ryzykownych w diagnozach przyjęto 1. </w:t>
            </w:r>
            <w:r w:rsidRPr="00082E53">
              <w:rPr>
                <w:bCs/>
                <w:sz w:val="24"/>
                <w:szCs w:val="24"/>
              </w:rPr>
              <w:t>Frustracja</w:t>
            </w:r>
            <w:r w:rsidRPr="00082E53">
              <w:rPr>
                <w:b/>
                <w:bCs/>
                <w:sz w:val="24"/>
                <w:szCs w:val="24"/>
              </w:rPr>
              <w:t xml:space="preserve"> </w:t>
            </w:r>
            <w:r w:rsidRPr="00082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wynikająca</w:t>
            </w:r>
            <w:r w:rsidRPr="00082E53">
              <w:rPr>
                <w:sz w:val="24"/>
                <w:szCs w:val="24"/>
              </w:rPr>
              <w:t xml:space="preserve"> m.in. z niemożności realizacji potrzeb uznania i szacunku ze strony innych, autonomii, niezależności (a jednocześnie zależności emocjonalnej). </w:t>
            </w:r>
          </w:p>
          <w:p w:rsidR="00257F15" w:rsidRPr="00082E53" w:rsidRDefault="00257F15" w:rsidP="00E27B2F">
            <w:pPr>
              <w:rPr>
                <w:sz w:val="24"/>
                <w:szCs w:val="24"/>
              </w:rPr>
            </w:pPr>
            <w:r w:rsidRPr="00082E53">
              <w:rPr>
                <w:sz w:val="24"/>
                <w:szCs w:val="24"/>
              </w:rPr>
              <w:t xml:space="preserve">2. Agresja przejawiana przez najbliższe otoczenie: rodziców, rodzeństwo, rówieśników, sąsiadów – wyuczone i zaobserwowane </w:t>
            </w:r>
            <w:r w:rsidRPr="00082E53">
              <w:rPr>
                <w:bCs/>
                <w:sz w:val="24"/>
                <w:szCs w:val="24"/>
              </w:rPr>
              <w:t>wzorce postępowania</w:t>
            </w:r>
            <w:r w:rsidRPr="00082E53">
              <w:rPr>
                <w:sz w:val="24"/>
                <w:szCs w:val="24"/>
              </w:rPr>
              <w:t xml:space="preserve"> – modelowanie postaw agresywnych.3. </w:t>
            </w:r>
            <w:r w:rsidRPr="00082E53">
              <w:rPr>
                <w:bCs/>
                <w:sz w:val="24"/>
                <w:szCs w:val="24"/>
              </w:rPr>
              <w:t>Agresja doświadczona</w:t>
            </w:r>
            <w:r w:rsidRPr="00082E53">
              <w:rPr>
                <w:sz w:val="24"/>
                <w:szCs w:val="24"/>
              </w:rPr>
              <w:t xml:space="preserve">: emocjonalna, psychiczna, fizyczna, seksualna. 4. </w:t>
            </w:r>
            <w:r w:rsidRPr="00082E53">
              <w:rPr>
                <w:bCs/>
                <w:sz w:val="24"/>
                <w:szCs w:val="24"/>
              </w:rPr>
              <w:t>Sceny agresji</w:t>
            </w:r>
            <w:r w:rsidRPr="00082E53">
              <w:rPr>
                <w:sz w:val="24"/>
                <w:szCs w:val="24"/>
              </w:rPr>
              <w:t xml:space="preserve"> i przemocy przekazywane przez media (telewizja, internet, gry komputerowe). 5</w:t>
            </w:r>
            <w:r>
              <w:rPr>
                <w:sz w:val="24"/>
                <w:szCs w:val="24"/>
              </w:rPr>
              <w:t>.</w:t>
            </w:r>
            <w:r w:rsidRPr="00082E53">
              <w:rPr>
                <w:sz w:val="24"/>
                <w:szCs w:val="24"/>
              </w:rPr>
              <w:t xml:space="preserve">Zaniżona </w:t>
            </w:r>
            <w:r w:rsidRPr="00082E53">
              <w:rPr>
                <w:bCs/>
                <w:sz w:val="24"/>
                <w:szCs w:val="24"/>
              </w:rPr>
              <w:t>samoocena</w:t>
            </w:r>
            <w:r w:rsidRPr="00082E53">
              <w:rPr>
                <w:b/>
                <w:bCs/>
                <w:sz w:val="24"/>
                <w:szCs w:val="24"/>
              </w:rPr>
              <w:t xml:space="preserve"> </w:t>
            </w:r>
            <w:r w:rsidRPr="00082E53">
              <w:rPr>
                <w:sz w:val="24"/>
                <w:szCs w:val="24"/>
              </w:rPr>
              <w:t>– mniejsza w porównaniu z rówieśnikami wiara w siebie, skutkująca izolacją w środowisku.</w:t>
            </w:r>
          </w:p>
          <w:p w:rsidR="00257F15" w:rsidRPr="00E27B2F" w:rsidRDefault="00257F15" w:rsidP="00E27B2F">
            <w:pPr>
              <w:rPr>
                <w:sz w:val="23"/>
                <w:szCs w:val="23"/>
              </w:rPr>
            </w:pPr>
            <w:r w:rsidRPr="00082E53">
              <w:rPr>
                <w:sz w:val="24"/>
                <w:szCs w:val="24"/>
              </w:rPr>
              <w:t>Występuje problem nadużywania tytoniu w różnych postaciach. Próby palenia podjęło ok 40% nastolatków, wzrasta spożycie napojów alkoholowych i używanie rozmaitych substancji psychoaktywnych, w tym dostępnych leków (w nadmiernych ilościach). Nasila się agresja za pośrednictwem mediów elektronicznych</w:t>
            </w:r>
            <w:r>
              <w:rPr>
                <w:sz w:val="23"/>
                <w:szCs w:val="23"/>
              </w:rPr>
              <w:t>.</w:t>
            </w:r>
          </w:p>
          <w:p w:rsidR="00257F15" w:rsidRPr="00FB1E70" w:rsidRDefault="00257F15" w:rsidP="00E27B2F">
            <w:pPr>
              <w:rPr>
                <w:rFonts w:ascii="Arial" w:hAnsi="Arial" w:cs="Arial"/>
                <w:sz w:val="24"/>
                <w:szCs w:val="24"/>
              </w:rPr>
            </w:pPr>
            <w:r w:rsidRPr="00FB1E70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257F15" w:rsidRPr="00FB1E70" w:rsidRDefault="00257F15" w:rsidP="00E27B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E70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57F15" w:rsidRPr="0058102B" w:rsidRDefault="00257F15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58102B">
              <w:rPr>
                <w:rFonts w:ascii="Arial" w:hAnsi="Arial" w:cs="Arial"/>
                <w:sz w:val="22"/>
                <w:szCs w:val="22"/>
              </w:rPr>
              <w:t>Priorytetowe zadania w 2015 r.:                                                       dane liczbowe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Zadania/działania przewidziane do realizacji w roku 2015.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1.Kreowanie zdrowego, bezpiecznego przyjaznego środowiska szkoły poprzez: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 xml:space="preserve"> - budowanie pozytywnych relacji społecznych,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- rozwijanie potencjału szkół i placówek w zakresie bezpiecznego funkcjonowania w  szkole  uczniów, w tym uczniów ze specjalnymi potrzebami edukacyjnymi,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- rozwijanie kompetencji wychowawczych rodziców.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2.Zopobieganie problemom i zachowaniom problemowym  dzieci i młodzieży poprzez: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 xml:space="preserve"> - profilaktykę agresji i przemocy głównie w formie profilaktyki rówieśniczej,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 xml:space="preserve"> - przeciwdziałanie używaniu substancji psychoaktywnych,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 xml:space="preserve"> - profilaktykę uzależnienia od internetu, gier komputerowych, hazardu,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 xml:space="preserve"> - wsparcie psychologiczne dla uczniów, których rodzice długotrwale przebywają poza granicami kraju lub mających problemy emocjonalne (depresja, próby samobójcze, zgon rodzica, rozpad rodziny, wychodzenie z nałogu),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3.Promowanie zdrowego stylu życia dzieci i młodzieży poprzez: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- kształtowanie prawidłowych nawyków dbania o zdrowie własne i innych osób,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- kształtowanie właściwych nawyków żywieniowych,</w:t>
            </w:r>
          </w:p>
          <w:p w:rsidR="00257F15" w:rsidRPr="0058102B" w:rsidRDefault="00257F15" w:rsidP="00082E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- tworzenie warunków do prawidłowego rozwoju emocjonalnego i społecznego uczniów,</w:t>
            </w:r>
          </w:p>
          <w:p w:rsidR="00257F15" w:rsidRPr="00082E53" w:rsidRDefault="00257F15" w:rsidP="00082E53">
            <w:pPr>
              <w:autoSpaceDE w:val="0"/>
              <w:autoSpaceDN w:val="0"/>
              <w:adjustRightInd w:val="0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8102B">
              <w:rPr>
                <w:color w:val="000000"/>
                <w:sz w:val="24"/>
                <w:szCs w:val="24"/>
              </w:rPr>
              <w:t>-tworzenie warunków do aktywnego spędzania czasu wolnego w formie zajęć sportowych, turystycznych, artystycznych</w:t>
            </w:r>
            <w:r w:rsidRPr="00FB1E7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257F15" w:rsidRPr="00CE3A75" w:rsidTr="00FB1E70">
        <w:tc>
          <w:tcPr>
            <w:tcW w:w="637" w:type="dxa"/>
            <w:vMerge w:val="restart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</w:tcPr>
          <w:p w:rsidR="00257F15" w:rsidRPr="00FB1E70" w:rsidRDefault="00257F15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maj 2015</w:t>
            </w:r>
          </w:p>
        </w:tc>
      </w:tr>
      <w:tr w:rsidR="00257F15" w:rsidRPr="00CE3A75" w:rsidTr="00FB1E70">
        <w:tc>
          <w:tcPr>
            <w:tcW w:w="637" w:type="dxa"/>
            <w:vMerge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 VI 2015 roku</w:t>
            </w:r>
          </w:p>
        </w:tc>
      </w:tr>
      <w:tr w:rsidR="00257F15" w:rsidRPr="00CE3A75" w:rsidTr="00FB1E70">
        <w:tc>
          <w:tcPr>
            <w:tcW w:w="637" w:type="dxa"/>
            <w:vMerge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VI 2015</w:t>
            </w:r>
          </w:p>
        </w:tc>
      </w:tr>
      <w:tr w:rsidR="00257F15" w:rsidRPr="00CE3A75" w:rsidTr="00FB1E70">
        <w:trPr>
          <w:trHeight w:val="1839"/>
        </w:trPr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00" w:type="dxa"/>
            <w:gridSpan w:val="3"/>
          </w:tcPr>
          <w:p w:rsidR="00257F15" w:rsidRPr="0058102B" w:rsidRDefault="00257F15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 xml:space="preserve">Temat konkursu: </w:t>
            </w:r>
          </w:p>
          <w:p w:rsidR="00257F15" w:rsidRPr="0058102B" w:rsidRDefault="00257F15">
            <w:pPr>
              <w:rPr>
                <w:b/>
                <w:sz w:val="22"/>
                <w:szCs w:val="22"/>
              </w:rPr>
            </w:pPr>
            <w:r w:rsidRPr="0058102B">
              <w:rPr>
                <w:b/>
                <w:sz w:val="22"/>
                <w:szCs w:val="22"/>
              </w:rPr>
              <w:t xml:space="preserve">Sport i agresja - Nic wspólnego 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Promowanie zachowań wzmacniających normy społeczne; przeciwdziałanie patologii społecznej; upowszechnienie form aktywnego wypoczynku.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Wzmocnienie profilaktyki uzależnień, eliminowanie przypadków agresji i przemocy.</w:t>
            </w:r>
          </w:p>
          <w:p w:rsidR="00257F15" w:rsidRPr="0058102B" w:rsidRDefault="00257F15">
            <w:pPr>
              <w:rPr>
                <w:b/>
                <w:sz w:val="22"/>
                <w:szCs w:val="22"/>
              </w:rPr>
            </w:pPr>
            <w:r w:rsidRPr="0058102B">
              <w:rPr>
                <w:b/>
                <w:sz w:val="22"/>
                <w:szCs w:val="22"/>
              </w:rPr>
              <w:t>Jestem bezpieczny - edycja 2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Kreowanie zdrowego, bezpiecznego i przyjaznego środowiska szkoły; wzrost świadomości wartości zdrowego stylu życia; wzrost samodzielności uczniów z niepełnosprawnością intelektualną.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Wzrost poczucia bezpieczeństwa adresatów projektu; wzrost zaangażowania uczniów w rozwijanie swoich umiejętności; zagospodarowanie czasu wolnego w sposób twórczy.</w:t>
            </w:r>
          </w:p>
          <w:p w:rsidR="00257F15" w:rsidRPr="0058102B" w:rsidRDefault="00257F15" w:rsidP="00225784">
            <w:pPr>
              <w:rPr>
                <w:b/>
                <w:sz w:val="22"/>
                <w:szCs w:val="22"/>
              </w:rPr>
            </w:pPr>
            <w:r w:rsidRPr="0058102B">
              <w:rPr>
                <w:b/>
                <w:sz w:val="22"/>
                <w:szCs w:val="22"/>
              </w:rPr>
              <w:t>Promowanie zdrowego stylu życia dzieci i młodzieży "Kultura i sport moją pasją"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Zwiększanie skuteczności działań wychowawczych i profilaktycznych na rzecz bezpieczeństwa i tworzenie przyjaznego środowiska w łódzkich szkołach.</w:t>
            </w:r>
          </w:p>
          <w:p w:rsidR="00257F15" w:rsidRPr="0058102B" w:rsidRDefault="00257F15" w:rsidP="00225784">
            <w:pPr>
              <w:rPr>
                <w:b/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Umiejętność bezpiecznego spędzania czasu wolnego; popularyzacja sportu wśród dzieci i młodzieży szkolnej; wskazanie odpowiedniego wzorca w dalszym życiu.</w:t>
            </w:r>
          </w:p>
          <w:p w:rsidR="00257F15" w:rsidRPr="0058102B" w:rsidRDefault="00257F15" w:rsidP="00225784">
            <w:pPr>
              <w:rPr>
                <w:b/>
                <w:sz w:val="22"/>
                <w:szCs w:val="22"/>
              </w:rPr>
            </w:pPr>
            <w:r w:rsidRPr="0058102B">
              <w:rPr>
                <w:b/>
                <w:sz w:val="22"/>
                <w:szCs w:val="22"/>
              </w:rPr>
              <w:t>Żyj Twórczo i Bezpiecznie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Wszechstronny rozwój ucznia; podwyższenie stanu wiedzy w zakresie zachowania higieny zdrowego funkcjonowania w środowisku otwartym.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Rozwinięcie wyobraźni i twórczego myślenia; zorganizowanie czasu wolnego.</w:t>
            </w:r>
          </w:p>
          <w:p w:rsidR="00257F15" w:rsidRPr="0058102B" w:rsidRDefault="00257F15" w:rsidP="00225784">
            <w:pPr>
              <w:rPr>
                <w:b/>
                <w:sz w:val="22"/>
                <w:szCs w:val="22"/>
              </w:rPr>
            </w:pPr>
            <w:r w:rsidRPr="0058102B">
              <w:rPr>
                <w:b/>
                <w:sz w:val="22"/>
                <w:szCs w:val="22"/>
              </w:rPr>
              <w:t>Masz Wybór - Masz Szansę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Zapobieganie i przeciwdziałanie zagrożeniom zdrowotnym; wspomaganie rozwoju dziecka w przyjaznym, bezpiecznym i zdrowym środowisku.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Zrozumienie potrzeb aktywnego i higienicznego trybu życia; zainteresowanie kulturą fizyczną; wypełnienie czasu wolnego.</w:t>
            </w:r>
          </w:p>
          <w:p w:rsidR="00257F15" w:rsidRPr="0058102B" w:rsidRDefault="00257F15" w:rsidP="00225784">
            <w:pPr>
              <w:rPr>
                <w:b/>
                <w:sz w:val="22"/>
                <w:szCs w:val="22"/>
              </w:rPr>
            </w:pPr>
            <w:r w:rsidRPr="0058102B">
              <w:rPr>
                <w:b/>
                <w:sz w:val="22"/>
                <w:szCs w:val="22"/>
              </w:rPr>
              <w:t>"Nie siedź w domu, dołącz do nas - to twój czas!"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 xml:space="preserve">Stworzenie warunków, organizacja i przeprowadzenie cyklu zajęć dla dzieci i młodzieży mających na celu zagospodarowanie ich czasu wolnego. 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Rozwój pasji i zainteresowań uczniów; zbudowanie pozytywnego klimatu w szkole; integracja młodzieży szkolnej.</w:t>
            </w:r>
          </w:p>
          <w:p w:rsidR="00257F15" w:rsidRPr="0058102B" w:rsidRDefault="00257F15" w:rsidP="00225784">
            <w:pPr>
              <w:rPr>
                <w:b/>
                <w:sz w:val="22"/>
                <w:szCs w:val="22"/>
              </w:rPr>
            </w:pPr>
            <w:r w:rsidRPr="0058102B">
              <w:rPr>
                <w:b/>
                <w:sz w:val="22"/>
                <w:szCs w:val="22"/>
              </w:rPr>
              <w:t>Cyberbullying w szkołach - zrozum, zobacz, reaguj!</w:t>
            </w:r>
          </w:p>
          <w:p w:rsidR="00257F15" w:rsidRPr="0058102B" w:rsidRDefault="00257F15" w:rsidP="00225784">
            <w:pPr>
              <w:rPr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Podniesienie świadomości uczniów na temat zagrożeń występujących w cyberprzestrzeni, przeciwdziałaniu i reagowaniu na tego typu zjawiska oraz promowanie świadomego i bezpiecznego korzystania z Internetu i przestrzeni medialnej w szkołach gimnazjalnych.</w:t>
            </w:r>
          </w:p>
          <w:p w:rsidR="00257F15" w:rsidRPr="0058102B" w:rsidRDefault="00257F15" w:rsidP="00225784">
            <w:pPr>
              <w:rPr>
                <w:b/>
                <w:sz w:val="22"/>
                <w:szCs w:val="22"/>
              </w:rPr>
            </w:pPr>
            <w:r w:rsidRPr="0058102B">
              <w:rPr>
                <w:sz w:val="22"/>
                <w:szCs w:val="22"/>
              </w:rPr>
              <w:t>Podnoszenie świadomości na temat bezpiecznych metod korzystania z Internetu; przeciwdziałanie cyberprzemocy;  ochrona dzieci i młodzieży przed nieodpowiednimi i szkodliwymi treściami w Internecie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57F15" w:rsidRPr="00FB1E70" w:rsidRDefault="00257F15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  <w:r>
              <w:rPr>
                <w:rFonts w:ascii="Arial" w:hAnsi="Arial" w:cs="Arial"/>
                <w:sz w:val="22"/>
                <w:szCs w:val="22"/>
              </w:rPr>
              <w:t xml:space="preserve"> 17</w:t>
            </w:r>
          </w:p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projektów wpisujących się w cel nr 2 Programu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57F15" w:rsidRPr="00CE3A75" w:rsidTr="00FB1E70">
        <w:trPr>
          <w:trHeight w:val="228"/>
        </w:trPr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projektów wpisujących się w cel nr 3 Programu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57F15" w:rsidRPr="00CE3A75" w:rsidTr="00FB1E70">
        <w:tc>
          <w:tcPr>
            <w:tcW w:w="637" w:type="dxa"/>
            <w:vMerge w:val="restart"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Finasowanie zadań publicznych:</w:t>
            </w:r>
          </w:p>
        </w:tc>
      </w:tr>
      <w:tr w:rsidR="00257F15" w:rsidRPr="00CE3A75" w:rsidTr="00FB1E70">
        <w:tc>
          <w:tcPr>
            <w:tcW w:w="637" w:type="dxa"/>
            <w:vMerge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233068+28202</w:t>
            </w:r>
          </w:p>
        </w:tc>
      </w:tr>
      <w:tr w:rsidR="00257F15" w:rsidRPr="00CE3A75" w:rsidTr="00FB1E70">
        <w:tc>
          <w:tcPr>
            <w:tcW w:w="637" w:type="dxa"/>
            <w:vMerge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233068</w:t>
            </w:r>
          </w:p>
        </w:tc>
      </w:tr>
      <w:tr w:rsidR="00257F15" w:rsidRPr="00CE3A75" w:rsidTr="00FB1E70">
        <w:tc>
          <w:tcPr>
            <w:tcW w:w="637" w:type="dxa"/>
            <w:vMerge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28202</w:t>
            </w:r>
          </w:p>
        </w:tc>
      </w:tr>
      <w:tr w:rsidR="00257F15" w:rsidRPr="00CE3A75" w:rsidTr="00FB1E70">
        <w:tc>
          <w:tcPr>
            <w:tcW w:w="637" w:type="dxa"/>
            <w:vMerge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232847</w:t>
            </w:r>
          </w:p>
        </w:tc>
      </w:tr>
      <w:tr w:rsidR="00257F15" w:rsidRPr="00CE3A75" w:rsidTr="00FB1E70">
        <w:tc>
          <w:tcPr>
            <w:tcW w:w="637" w:type="dxa"/>
            <w:vMerge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</w:tr>
      <w:tr w:rsidR="00257F15" w:rsidRPr="00CE3A75" w:rsidTr="00FB1E70">
        <w:tc>
          <w:tcPr>
            <w:tcW w:w="637" w:type="dxa"/>
            <w:vMerge w:val="restart"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57F15" w:rsidRPr="00FB1E70" w:rsidRDefault="00257F15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Zasięg projektów:</w:t>
            </w:r>
          </w:p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F15" w:rsidRPr="00CE3A75" w:rsidTr="00FB1E70">
        <w:tc>
          <w:tcPr>
            <w:tcW w:w="637" w:type="dxa"/>
            <w:vMerge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257F15" w:rsidRPr="00CE3A75" w:rsidTr="00FB1E70">
        <w:tc>
          <w:tcPr>
            <w:tcW w:w="637" w:type="dxa"/>
            <w:vMerge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257F15" w:rsidRPr="00CE3A75" w:rsidTr="00FB1E70">
        <w:tc>
          <w:tcPr>
            <w:tcW w:w="637" w:type="dxa"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Uczestnicy bezpośredni projektów: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3391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FB1E70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374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257F15" w:rsidRPr="00CE3A75" w:rsidTr="00FB1E70">
        <w:tc>
          <w:tcPr>
            <w:tcW w:w="637" w:type="dxa"/>
            <w:shd w:val="clear" w:color="auto" w:fill="FFFFFF"/>
          </w:tcPr>
          <w:p w:rsidR="00257F15" w:rsidRPr="00FB1E70" w:rsidRDefault="00257F15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57F15" w:rsidRPr="00FB1E70" w:rsidRDefault="00257F15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Uczestnicy pośredni projektów: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32300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FB1E70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Ok. 41000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257F15" w:rsidRPr="00CE3A75" w:rsidTr="00FB1E70">
        <w:tc>
          <w:tcPr>
            <w:tcW w:w="637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Ewaluacja projektów:</w:t>
            </w:r>
          </w:p>
        </w:tc>
      </w:tr>
      <w:tr w:rsidR="00257F15" w:rsidRPr="00CE3A75" w:rsidTr="00FB1E70">
        <w:tc>
          <w:tcPr>
            <w:tcW w:w="637" w:type="dxa"/>
            <w:vMerge w:val="restart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257F15" w:rsidRPr="00CE3A75" w:rsidTr="00FB1E70">
        <w:tc>
          <w:tcPr>
            <w:tcW w:w="637" w:type="dxa"/>
            <w:vMerge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257F15" w:rsidRPr="00FB1E70" w:rsidRDefault="00257F15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E70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     </w:t>
            </w:r>
          </w:p>
          <w:p w:rsidR="00257F15" w:rsidRPr="00DF4EB9" w:rsidRDefault="00257F15" w:rsidP="00A35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szkoły wykazują poprawę integracji środowiska  nauczycieli i rodziców, głównie grupy rodziców aktywnych. Poprawa warunków pobytowych wychowanków w 2 ośrodkach socjoterapeutycznych, integracja wychowanków z uczniami 3 pobliskich  szkół. Eliminacja zachowań agresywnych w odniesieniu do uczniów szkół sąsiadujących podczas wspólnych imprez i spotkań – 2 szkoły.</w:t>
            </w:r>
          </w:p>
          <w:p w:rsidR="00257F15" w:rsidRPr="00FB1E70" w:rsidRDefault="00257F15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E70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7F15" w:rsidRPr="00CE3A75" w:rsidTr="00FB1E70">
        <w:tc>
          <w:tcPr>
            <w:tcW w:w="637" w:type="dxa"/>
            <w:vMerge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257F15" w:rsidRPr="00FB1E70" w:rsidRDefault="00257F15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257F15" w:rsidRPr="00FB1E70" w:rsidRDefault="00257F15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E70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257F15" w:rsidRPr="00FB1E70" w:rsidRDefault="00257F15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7F15" w:rsidRPr="00FB1E70" w:rsidRDefault="00257F15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     </w:t>
            </w:r>
          </w:p>
          <w:p w:rsidR="00257F15" w:rsidRPr="00DF4EB9" w:rsidRDefault="00257F15" w:rsidP="00A35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12 gimnazjach nauczyciele i uczniowie a w 4 również zainteresowani rodzice podnieśli swoją wiedzę z zakresu problemów jakie przynosi niewłaściwe korzystanie z nowoczesnych mediów, nauczyciele poznali stosowanie formy cyberprzemocy – większość spośród rodziców  przyznało po warsztatach, że nie mieli świadomości skali zjawiska. </w:t>
            </w:r>
          </w:p>
          <w:p w:rsidR="00257F15" w:rsidRDefault="00257F15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3 szkołach pracownikom i rodzicom uświadomiono skutki zachowań ryzykownych i braku konsekwencji działań wychowawczych (</w:t>
            </w:r>
            <w:r w:rsidRPr="0058102B">
              <w:rPr>
                <w:rFonts w:ascii="Arial" w:hAnsi="Arial" w:cs="Arial"/>
                <w:i/>
                <w:sz w:val="22"/>
                <w:szCs w:val="22"/>
              </w:rPr>
              <w:t>wychowanie bez reguł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257F15" w:rsidRPr="00FB1E70" w:rsidRDefault="00257F15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informacyjne przekazane przez 2 fundacje do wszystkich szkół gimnazjalnych w województwie ułatwią kontakt zainteresowanych nauczyciel i rodziców z tymi fundacjami.</w:t>
            </w:r>
          </w:p>
          <w:p w:rsidR="00257F15" w:rsidRPr="00FB1E70" w:rsidRDefault="00257F15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E70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F15" w:rsidRPr="00CE3A75" w:rsidTr="00FB1E70">
        <w:tc>
          <w:tcPr>
            <w:tcW w:w="637" w:type="dxa"/>
            <w:vMerge/>
          </w:tcPr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257F15" w:rsidRPr="00FB1E70" w:rsidRDefault="00257F15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257F15" w:rsidRPr="00FB1E70" w:rsidRDefault="00257F15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E70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257F15" w:rsidRDefault="00257F15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FB1E70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    </w:t>
            </w:r>
          </w:p>
          <w:p w:rsidR="00257F15" w:rsidRPr="00FB1E70" w:rsidRDefault="00257F15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sportowe zagospodarowujące czas wolny i przyczyniające się do poprawy sprawności fizycznej, kształtujące umiejętności orientowania się w terenie dla ponad 1600 </w:t>
            </w:r>
            <w:r w:rsidRPr="00FB1E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uczniów.</w:t>
            </w:r>
          </w:p>
          <w:p w:rsidR="00257F15" w:rsidRPr="00FB1E70" w:rsidRDefault="00257F15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E70">
              <w:rPr>
                <w:rFonts w:ascii="Arial" w:hAnsi="Arial" w:cs="Arial"/>
                <w:i/>
                <w:sz w:val="22"/>
                <w:szCs w:val="22"/>
              </w:rPr>
              <w:t xml:space="preserve"> (tekst nie dłuższy niż 1500 znaków ze spacjami)</w:t>
            </w:r>
          </w:p>
          <w:p w:rsidR="00257F15" w:rsidRPr="00FB1E70" w:rsidRDefault="00257F15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15" w:rsidRDefault="00257F15"/>
    <w:sectPr w:rsidR="00257F15" w:rsidSect="008D5170">
      <w:footerReference w:type="default" r:id="rId8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D" w:rsidRDefault="00CA140D" w:rsidP="00AB11D4">
      <w:r>
        <w:separator/>
      </w:r>
    </w:p>
  </w:endnote>
  <w:endnote w:type="continuationSeparator" w:id="0">
    <w:p w:rsidR="00CA140D" w:rsidRDefault="00CA140D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15" w:rsidRDefault="00CA14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335F">
      <w:rPr>
        <w:noProof/>
      </w:rPr>
      <w:t>3</w:t>
    </w:r>
    <w:r>
      <w:rPr>
        <w:noProof/>
      </w:rPr>
      <w:fldChar w:fldCharType="end"/>
    </w:r>
  </w:p>
  <w:p w:rsidR="00257F15" w:rsidRDefault="00257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D" w:rsidRDefault="00CA140D" w:rsidP="00AB11D4">
      <w:r>
        <w:separator/>
      </w:r>
    </w:p>
  </w:footnote>
  <w:footnote w:type="continuationSeparator" w:id="0">
    <w:p w:rsidR="00CA140D" w:rsidRDefault="00CA140D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375A"/>
    <w:multiLevelType w:val="multilevel"/>
    <w:tmpl w:val="5A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01BE5"/>
    <w:rsid w:val="00044C62"/>
    <w:rsid w:val="00082E53"/>
    <w:rsid w:val="001701DD"/>
    <w:rsid w:val="001B3D28"/>
    <w:rsid w:val="00225784"/>
    <w:rsid w:val="00255D1B"/>
    <w:rsid w:val="00257F15"/>
    <w:rsid w:val="002753D0"/>
    <w:rsid w:val="0032680B"/>
    <w:rsid w:val="0040262F"/>
    <w:rsid w:val="0044667F"/>
    <w:rsid w:val="00463D08"/>
    <w:rsid w:val="00521EBD"/>
    <w:rsid w:val="005572E6"/>
    <w:rsid w:val="005753F5"/>
    <w:rsid w:val="0058102B"/>
    <w:rsid w:val="00622A6C"/>
    <w:rsid w:val="00635196"/>
    <w:rsid w:val="006E47F9"/>
    <w:rsid w:val="00796804"/>
    <w:rsid w:val="00851776"/>
    <w:rsid w:val="00876C7C"/>
    <w:rsid w:val="008D5170"/>
    <w:rsid w:val="00985F7D"/>
    <w:rsid w:val="00A350DB"/>
    <w:rsid w:val="00A55D66"/>
    <w:rsid w:val="00AB11D4"/>
    <w:rsid w:val="00AB5C33"/>
    <w:rsid w:val="00AD0943"/>
    <w:rsid w:val="00B2335F"/>
    <w:rsid w:val="00B26C59"/>
    <w:rsid w:val="00BE730F"/>
    <w:rsid w:val="00C96795"/>
    <w:rsid w:val="00CA140D"/>
    <w:rsid w:val="00CB1A72"/>
    <w:rsid w:val="00CC6C50"/>
    <w:rsid w:val="00CE3A75"/>
    <w:rsid w:val="00D2366B"/>
    <w:rsid w:val="00DF4EB9"/>
    <w:rsid w:val="00E27B2F"/>
    <w:rsid w:val="00EC3FBA"/>
    <w:rsid w:val="00EE0A7B"/>
    <w:rsid w:val="00F40ECF"/>
    <w:rsid w:val="00F5017C"/>
    <w:rsid w:val="00FB1E70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6B"/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locked/>
    <w:rsid w:val="00E27B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BE730F"/>
    <w:pPr>
      <w:ind w:left="1894"/>
    </w:pPr>
    <w:rPr>
      <w:lang w:eastAsia="pl-PL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99"/>
    <w:locked/>
    <w:rsid w:val="00BE730F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BE730F"/>
    <w:pPr>
      <w:ind w:left="1021"/>
    </w:pPr>
    <w:rPr>
      <w:lang w:eastAsia="pl-PL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99"/>
    <w:locked/>
    <w:rsid w:val="00BE730F"/>
  </w:style>
  <w:style w:type="paragraph" w:customStyle="1" w:styleId="2TIRpodwjnytiret">
    <w:name w:val="2TIR – podwójny tiret"/>
    <w:basedOn w:val="TIRtiret"/>
    <w:link w:val="2TIRpodwjnytiretZnak"/>
    <w:uiPriority w:val="99"/>
    <w:rsid w:val="00BE730F"/>
    <w:pPr>
      <w:ind w:left="2177"/>
    </w:pPr>
    <w:rPr>
      <w:lang w:eastAsia="pl-PL"/>
    </w:rPr>
  </w:style>
  <w:style w:type="character" w:customStyle="1" w:styleId="2TIRpodwjnytiretZnak">
    <w:name w:val="2TIR – podwójny tiret Znak"/>
    <w:link w:val="2TIRpodwjnytiret"/>
    <w:uiPriority w:val="99"/>
    <w:locked/>
    <w:rsid w:val="00BE730F"/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BE730F"/>
    <w:rPr>
      <w:sz w:val="22"/>
      <w:lang w:val="pl-PL"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BE730F"/>
    <w:pPr>
      <w:ind w:left="1497"/>
    </w:pPr>
    <w:rPr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99"/>
    <w:locked/>
    <w:rsid w:val="00BE730F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BE730F"/>
    <w:rPr>
      <w:lang w:eastAsia="pl-PL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99"/>
    <w:locked/>
    <w:rsid w:val="00BE73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BE730F"/>
    <w:rPr>
      <w:lang w:eastAsia="pl-PL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99"/>
    <w:locked/>
    <w:rsid w:val="00BE730F"/>
  </w:style>
  <w:style w:type="paragraph" w:customStyle="1" w:styleId="nowela">
    <w:name w:val="nowela"/>
    <w:basedOn w:val="ARTartustawynprozporzdzenia"/>
    <w:link w:val="nowelaZnak"/>
    <w:uiPriority w:val="99"/>
    <w:semiHidden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BE730F"/>
    <w:pPr>
      <w:ind w:left="1020"/>
    </w:pPr>
    <w:rPr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BE730F"/>
  </w:style>
  <w:style w:type="paragraph" w:customStyle="1" w:styleId="ZARTzmartartykuempunktem">
    <w:name w:val="Z/ART(§) – zm. art. (§) artykułem (punktem)"/>
    <w:basedOn w:val="ARTartustawynprozporzdzenia"/>
    <w:uiPriority w:val="99"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BE730F"/>
    <w:pPr>
      <w:keepNext/>
      <w:suppressAutoHyphens/>
      <w:spacing w:before="120" w:after="120" w:line="360" w:lineRule="auto"/>
      <w:jc w:val="center"/>
    </w:pPr>
    <w:rPr>
      <w:lang w:eastAsia="en-US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99"/>
    <w:locked/>
    <w:rsid w:val="00BE730F"/>
    <w:rPr>
      <w:sz w:val="22"/>
      <w:lang w:val="pl-PL"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BE730F"/>
    <w:pPr>
      <w:keepNext/>
      <w:suppressAutoHyphens/>
      <w:spacing w:before="120" w:after="360" w:line="360" w:lineRule="auto"/>
      <w:jc w:val="center"/>
    </w:pPr>
    <w:rPr>
      <w:b/>
      <w:lang w:eastAsia="en-US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E730F"/>
    <w:rPr>
      <w:b/>
      <w:sz w:val="22"/>
      <w:lang w:val="pl-PL"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BE730F"/>
    <w:pPr>
      <w:keepNext/>
      <w:suppressAutoHyphens/>
      <w:spacing w:before="120" w:line="360" w:lineRule="auto"/>
      <w:jc w:val="center"/>
    </w:pPr>
    <w:rPr>
      <w:b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99"/>
    <w:locked/>
    <w:rsid w:val="00BE730F"/>
    <w:rPr>
      <w:b/>
      <w:caps/>
      <w:kern w:val="24"/>
      <w:sz w:val="22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BE730F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BE730F"/>
    <w:pPr>
      <w:keepNext/>
      <w:suppressAutoHyphens/>
      <w:spacing w:after="120" w:line="360" w:lineRule="auto"/>
      <w:jc w:val="center"/>
    </w:pPr>
    <w:rPr>
      <w:b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BE730F"/>
    <w:rPr>
      <w:b/>
      <w:caps/>
      <w:spacing w:val="54"/>
      <w:kern w:val="24"/>
      <w:sz w:val="22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BE730F"/>
  </w:style>
  <w:style w:type="paragraph" w:customStyle="1" w:styleId="PKTpunkt">
    <w:name w:val="PKT – punkt"/>
    <w:link w:val="PKTpunktZnak"/>
    <w:uiPriority w:val="99"/>
    <w:rsid w:val="00BE730F"/>
    <w:pPr>
      <w:spacing w:line="360" w:lineRule="auto"/>
      <w:ind w:left="510" w:hanging="510"/>
      <w:jc w:val="both"/>
    </w:pPr>
    <w:rPr>
      <w:lang w:eastAsia="en-US"/>
    </w:rPr>
  </w:style>
  <w:style w:type="character" w:customStyle="1" w:styleId="PKTpunktZnak">
    <w:name w:val="PKT – punkt Znak"/>
    <w:link w:val="PKTpunkt"/>
    <w:uiPriority w:val="99"/>
    <w:locked/>
    <w:rsid w:val="00BE730F"/>
    <w:rPr>
      <w:sz w:val="22"/>
      <w:lang w:val="pl-PL" w:eastAsia="en-US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99"/>
    <w:locked/>
    <w:rsid w:val="00BE730F"/>
  </w:style>
  <w:style w:type="paragraph" w:customStyle="1" w:styleId="LITlitera">
    <w:name w:val="LIT – litera"/>
    <w:basedOn w:val="PKTpunkt"/>
    <w:link w:val="LITliteraZnak"/>
    <w:uiPriority w:val="99"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99"/>
    <w:locked/>
    <w:rsid w:val="00BE730F"/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99"/>
    <w:locked/>
    <w:rsid w:val="00BE730F"/>
  </w:style>
  <w:style w:type="paragraph" w:customStyle="1" w:styleId="TIRtiret">
    <w:name w:val="TIR – tiret"/>
    <w:basedOn w:val="LITlitera"/>
    <w:link w:val="TIRtiretZnak"/>
    <w:uiPriority w:val="99"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99"/>
    <w:locked/>
    <w:rsid w:val="00BE730F"/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99"/>
    <w:locked/>
    <w:rsid w:val="00BE730F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BE730F"/>
    <w:pPr>
      <w:ind w:left="510" w:right="510" w:firstLine="0"/>
    </w:pPr>
  </w:style>
  <w:style w:type="character" w:customStyle="1" w:styleId="CYTcytatnpprzysigiZnak">
    <w:name w:val="CYT – cytat np. przysięgi Znak"/>
    <w:link w:val="CYTcytatnpprzysigi"/>
    <w:uiPriority w:val="99"/>
    <w:locked/>
    <w:rsid w:val="00BE730F"/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/>
      <w:lang w:eastAsia="en-US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9"/>
    <w:locked/>
    <w:rsid w:val="00BE730F"/>
    <w:rPr>
      <w:b/>
      <w:sz w:val="22"/>
      <w:lang w:val="pl-PL"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99"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BE730F"/>
    <w:pPr>
      <w:keepNext/>
      <w:spacing w:before="120" w:line="360" w:lineRule="auto"/>
      <w:jc w:val="center"/>
    </w:pPr>
    <w:rPr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99"/>
    <w:locked/>
    <w:rsid w:val="00BE730F"/>
    <w:rPr>
      <w:caps/>
      <w:kern w:val="24"/>
      <w:sz w:val="22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BE730F"/>
    <w:pPr>
      <w:spacing w:line="360" w:lineRule="auto"/>
      <w:ind w:left="986" w:hanging="476"/>
      <w:jc w:val="both"/>
    </w:pPr>
    <w:rPr>
      <w:rFonts w:ascii="Times New Roman" w:hAnsi="Times New Roman"/>
      <w:lang w:eastAsia="en-US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99"/>
    <w:locked/>
    <w:rsid w:val="00BE730F"/>
    <w:rPr>
      <w:rFonts w:ascii="Times New Roman" w:hAnsi="Times New Roman"/>
      <w:sz w:val="22"/>
      <w:lang w:val="pl-PL"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BE730F"/>
    <w:pPr>
      <w:spacing w:before="0"/>
      <w:ind w:left="510"/>
    </w:pPr>
    <w:rPr>
      <w:bCs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99"/>
    <w:locked/>
    <w:rsid w:val="00BE730F"/>
    <w:rPr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sz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99"/>
    <w:locked/>
    <w:rsid w:val="00BE730F"/>
    <w:rPr>
      <w:sz w:val="22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99"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99"/>
    <w:locked/>
    <w:rsid w:val="00BE730F"/>
    <w:rPr>
      <w:kern w:val="24"/>
      <w:sz w:val="22"/>
    </w:rPr>
  </w:style>
  <w:style w:type="paragraph" w:customStyle="1" w:styleId="ZLITUSTzmustliter">
    <w:name w:val="Z_LIT/UST(§) – zm. ust. (§) literą"/>
    <w:basedOn w:val="USTustnpkodeksu"/>
    <w:uiPriority w:val="99"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99"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99"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99"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99"/>
    <w:locked/>
    <w:rsid w:val="00BE730F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99"/>
    <w:locked/>
    <w:rsid w:val="00BE730F"/>
  </w:style>
  <w:style w:type="paragraph" w:customStyle="1" w:styleId="ZTIRTIRzmtirtiret">
    <w:name w:val="Z_TIR/TIR – zm. tir. tiret"/>
    <w:basedOn w:val="TIRtiret"/>
    <w:link w:val="ZTIRTIRzmtirtiretZnak"/>
    <w:uiPriority w:val="99"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99"/>
    <w:locked/>
    <w:rsid w:val="00BE730F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99"/>
    <w:locked/>
    <w:rsid w:val="00BE730F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99"/>
    <w:locked/>
    <w:rsid w:val="00BE730F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99"/>
    <w:locked/>
    <w:rsid w:val="00BE730F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99"/>
    <w:locked/>
    <w:rsid w:val="00BE730F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BE730F"/>
  </w:style>
  <w:style w:type="character" w:customStyle="1" w:styleId="ZLIT2TIRzmpodwtirliterZnak">
    <w:name w:val="Z_LIT/2TIR – zm. podw. tir. literą Znak"/>
    <w:link w:val="ZLIT2TIRzmpodwtirliter"/>
    <w:uiPriority w:val="99"/>
    <w:locked/>
    <w:rsid w:val="00BE730F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99"/>
    <w:locked/>
    <w:rsid w:val="00BE730F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99"/>
    <w:locked/>
    <w:rsid w:val="00BE730F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99"/>
    <w:locked/>
    <w:rsid w:val="00BE730F"/>
  </w:style>
  <w:style w:type="paragraph" w:customStyle="1" w:styleId="ZTIRPKTzmpkttiret">
    <w:name w:val="Z_TIR/PKT – zm. pkt tiret"/>
    <w:basedOn w:val="PKTpunkt"/>
    <w:link w:val="ZTIRPKTzmpkttiretZnak"/>
    <w:uiPriority w:val="99"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99"/>
    <w:locked/>
    <w:rsid w:val="00BE730F"/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99"/>
    <w:locked/>
    <w:rsid w:val="00BE730F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99"/>
    <w:locked/>
    <w:rsid w:val="00BE730F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99"/>
    <w:locked/>
    <w:rsid w:val="00BE730F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99"/>
    <w:locked/>
    <w:rsid w:val="00BE730F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99"/>
    <w:locked/>
    <w:rsid w:val="00BE730F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99"/>
    <w:locked/>
    <w:rsid w:val="00BE730F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99"/>
    <w:locked/>
    <w:rsid w:val="00BE730F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99"/>
    <w:locked/>
    <w:rsid w:val="00BE730F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99"/>
    <w:locked/>
    <w:rsid w:val="00BE730F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99"/>
    <w:locked/>
    <w:rsid w:val="00BE730F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99"/>
    <w:locked/>
    <w:rsid w:val="00BE730F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99"/>
    <w:locked/>
    <w:rsid w:val="00BE730F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99"/>
    <w:locked/>
    <w:rsid w:val="00BE730F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BE730F"/>
    <w:pPr>
      <w:ind w:left="510"/>
    </w:pPr>
    <w:rPr>
      <w:bCs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99"/>
    <w:locked/>
    <w:rsid w:val="00BE730F"/>
    <w:rPr>
      <w:b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BE730F"/>
    <w:pPr>
      <w:ind w:left="510"/>
    </w:pPr>
    <w:rPr>
      <w:bCs/>
      <w:lang w:eastAsia="pl-PL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99"/>
    <w:locked/>
    <w:rsid w:val="00BE730F"/>
    <w:rPr>
      <w:b/>
    </w:rPr>
  </w:style>
  <w:style w:type="paragraph" w:customStyle="1" w:styleId="ZZARTzmianazmart">
    <w:name w:val="ZZ/ART(§) – zmiana zm. art. (§)"/>
    <w:basedOn w:val="ZARTzmartartykuempunktem"/>
    <w:uiPriority w:val="99"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BE730F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99"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99"/>
    <w:rsid w:val="00BE730F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99"/>
    <w:rsid w:val="00BE730F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BE730F"/>
    <w:pPr>
      <w:keepNext/>
      <w:suppressAutoHyphens/>
      <w:spacing w:before="120" w:line="360" w:lineRule="auto"/>
      <w:jc w:val="center"/>
    </w:pPr>
    <w:rPr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99"/>
    <w:locked/>
    <w:rsid w:val="00BE730F"/>
    <w:rPr>
      <w:kern w:val="24"/>
      <w:sz w:val="22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99"/>
    <w:locked/>
    <w:rsid w:val="00BE730F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99"/>
    <w:locked/>
    <w:rsid w:val="00BE730F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BE730F"/>
  </w:style>
  <w:style w:type="paragraph" w:customStyle="1" w:styleId="ZZ2TIRzmianazmpodwtir">
    <w:name w:val="ZZ/2TIR – zmiana zm. podw. tir."/>
    <w:basedOn w:val="ZZCZWSP2TIRzmianazmczciwsppodwtir"/>
    <w:uiPriority w:val="99"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BE730F"/>
  </w:style>
  <w:style w:type="paragraph" w:customStyle="1" w:styleId="ZZUSTzmianazmust">
    <w:name w:val="ZZ/UST(§) – zmiana zm. ust. (§)"/>
    <w:basedOn w:val="ZZARTzmianazmart"/>
    <w:uiPriority w:val="99"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99"/>
    <w:locked/>
    <w:rsid w:val="00BE730F"/>
    <w:rPr>
      <w:b/>
      <w:sz w:val="22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BE730F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BE730F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BE730F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BE730F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BE730F"/>
    <w:pPr>
      <w:ind w:left="1894"/>
    </w:pPr>
    <w:rPr>
      <w:b w:val="0"/>
      <w:sz w:val="24"/>
      <w:szCs w:val="24"/>
    </w:r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99"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BE730F"/>
    <w:pPr>
      <w:ind w:left="794"/>
    </w:pPr>
  </w:style>
  <w:style w:type="paragraph" w:customStyle="1" w:styleId="P3wTABELIpoziom3numeracjiwtabeli">
    <w:name w:val="P3_w_TABELI – poziom 3 numeracji w tabeli"/>
    <w:uiPriority w:val="99"/>
    <w:rsid w:val="00BE730F"/>
    <w:pPr>
      <w:spacing w:line="360" w:lineRule="auto"/>
      <w:ind w:left="1191" w:hanging="397"/>
      <w:jc w:val="both"/>
    </w:pPr>
    <w:rPr>
      <w:kern w:val="24"/>
      <w:sz w:val="24"/>
    </w:r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BE730F"/>
    <w:pPr>
      <w:ind w:left="1191"/>
    </w:pPr>
  </w:style>
  <w:style w:type="paragraph" w:customStyle="1" w:styleId="P4wTABELIpoziom4numeracjiwtabeli">
    <w:name w:val="P4_w_TABELI – poziom 4 numeracji w tabeli"/>
    <w:uiPriority w:val="99"/>
    <w:rsid w:val="00BE730F"/>
    <w:pPr>
      <w:spacing w:line="360" w:lineRule="auto"/>
      <w:ind w:left="1588" w:hanging="397"/>
      <w:jc w:val="both"/>
    </w:pPr>
    <w:rPr>
      <w:rFonts w:cs="Arial"/>
      <w:bCs/>
      <w:kern w:val="24"/>
      <w:sz w:val="24"/>
      <w:szCs w:val="20"/>
    </w:rPr>
  </w:style>
  <w:style w:type="paragraph" w:customStyle="1" w:styleId="TYTTABELItytutabeli">
    <w:name w:val="TYT_TABELI – tytuł tabeli"/>
    <w:basedOn w:val="TYTDZOZNoznaczenietytuulubdziau"/>
    <w:uiPriority w:val="99"/>
    <w:rsid w:val="00BE730F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BE730F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E730F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BE730F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BE730F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BE730F"/>
  </w:style>
  <w:style w:type="paragraph" w:customStyle="1" w:styleId="TEKSTZacznikido">
    <w:name w:val="TEKST &quot;Załącznik(i) do ...&quot;"/>
    <w:uiPriority w:val="99"/>
    <w:rsid w:val="00BE730F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BE730F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BE730F"/>
  </w:style>
  <w:style w:type="table" w:styleId="Tabela-Siatka">
    <w:name w:val="Table Grid"/>
    <w:basedOn w:val="Standardowy"/>
    <w:uiPriority w:val="99"/>
    <w:rsid w:val="00D2366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E27B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27B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6B"/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locked/>
    <w:rsid w:val="00E27B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BE730F"/>
    <w:pPr>
      <w:ind w:left="1894"/>
    </w:pPr>
    <w:rPr>
      <w:lang w:eastAsia="pl-PL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99"/>
    <w:locked/>
    <w:rsid w:val="00BE730F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BE730F"/>
    <w:pPr>
      <w:ind w:left="1021"/>
    </w:pPr>
    <w:rPr>
      <w:lang w:eastAsia="pl-PL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99"/>
    <w:locked/>
    <w:rsid w:val="00BE730F"/>
  </w:style>
  <w:style w:type="paragraph" w:customStyle="1" w:styleId="2TIRpodwjnytiret">
    <w:name w:val="2TIR – podwójny tiret"/>
    <w:basedOn w:val="TIRtiret"/>
    <w:link w:val="2TIRpodwjnytiretZnak"/>
    <w:uiPriority w:val="99"/>
    <w:rsid w:val="00BE730F"/>
    <w:pPr>
      <w:ind w:left="2177"/>
    </w:pPr>
    <w:rPr>
      <w:lang w:eastAsia="pl-PL"/>
    </w:rPr>
  </w:style>
  <w:style w:type="character" w:customStyle="1" w:styleId="2TIRpodwjnytiretZnak">
    <w:name w:val="2TIR – podwójny tiret Znak"/>
    <w:link w:val="2TIRpodwjnytiret"/>
    <w:uiPriority w:val="99"/>
    <w:locked/>
    <w:rsid w:val="00BE730F"/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BE730F"/>
    <w:rPr>
      <w:sz w:val="22"/>
      <w:lang w:val="pl-PL"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BE730F"/>
    <w:pPr>
      <w:ind w:left="1497"/>
    </w:pPr>
    <w:rPr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99"/>
    <w:locked/>
    <w:rsid w:val="00BE730F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BE730F"/>
    <w:rPr>
      <w:lang w:eastAsia="pl-PL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99"/>
    <w:locked/>
    <w:rsid w:val="00BE73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BE730F"/>
    <w:rPr>
      <w:lang w:eastAsia="pl-PL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99"/>
    <w:locked/>
    <w:rsid w:val="00BE730F"/>
  </w:style>
  <w:style w:type="paragraph" w:customStyle="1" w:styleId="nowela">
    <w:name w:val="nowela"/>
    <w:basedOn w:val="ARTartustawynprozporzdzenia"/>
    <w:link w:val="nowelaZnak"/>
    <w:uiPriority w:val="99"/>
    <w:semiHidden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BE730F"/>
    <w:pPr>
      <w:ind w:left="1020"/>
    </w:pPr>
    <w:rPr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BE730F"/>
  </w:style>
  <w:style w:type="paragraph" w:customStyle="1" w:styleId="ZARTzmartartykuempunktem">
    <w:name w:val="Z/ART(§) – zm. art. (§) artykułem (punktem)"/>
    <w:basedOn w:val="ARTartustawynprozporzdzenia"/>
    <w:uiPriority w:val="99"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BE730F"/>
    <w:pPr>
      <w:keepNext/>
      <w:suppressAutoHyphens/>
      <w:spacing w:before="120" w:after="120" w:line="360" w:lineRule="auto"/>
      <w:jc w:val="center"/>
    </w:pPr>
    <w:rPr>
      <w:lang w:eastAsia="en-US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99"/>
    <w:locked/>
    <w:rsid w:val="00BE730F"/>
    <w:rPr>
      <w:sz w:val="22"/>
      <w:lang w:val="pl-PL"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BE730F"/>
    <w:pPr>
      <w:keepNext/>
      <w:suppressAutoHyphens/>
      <w:spacing w:before="120" w:after="360" w:line="360" w:lineRule="auto"/>
      <w:jc w:val="center"/>
    </w:pPr>
    <w:rPr>
      <w:b/>
      <w:lang w:eastAsia="en-US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E730F"/>
    <w:rPr>
      <w:b/>
      <w:sz w:val="22"/>
      <w:lang w:val="pl-PL"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BE730F"/>
    <w:pPr>
      <w:keepNext/>
      <w:suppressAutoHyphens/>
      <w:spacing w:before="120" w:line="360" w:lineRule="auto"/>
      <w:jc w:val="center"/>
    </w:pPr>
    <w:rPr>
      <w:b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99"/>
    <w:locked/>
    <w:rsid w:val="00BE730F"/>
    <w:rPr>
      <w:b/>
      <w:caps/>
      <w:kern w:val="24"/>
      <w:sz w:val="22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BE730F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BE730F"/>
    <w:pPr>
      <w:keepNext/>
      <w:suppressAutoHyphens/>
      <w:spacing w:after="120" w:line="360" w:lineRule="auto"/>
      <w:jc w:val="center"/>
    </w:pPr>
    <w:rPr>
      <w:b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BE730F"/>
    <w:rPr>
      <w:b/>
      <w:caps/>
      <w:spacing w:val="54"/>
      <w:kern w:val="24"/>
      <w:sz w:val="22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BE730F"/>
  </w:style>
  <w:style w:type="paragraph" w:customStyle="1" w:styleId="PKTpunkt">
    <w:name w:val="PKT – punkt"/>
    <w:link w:val="PKTpunktZnak"/>
    <w:uiPriority w:val="99"/>
    <w:rsid w:val="00BE730F"/>
    <w:pPr>
      <w:spacing w:line="360" w:lineRule="auto"/>
      <w:ind w:left="510" w:hanging="510"/>
      <w:jc w:val="both"/>
    </w:pPr>
    <w:rPr>
      <w:lang w:eastAsia="en-US"/>
    </w:rPr>
  </w:style>
  <w:style w:type="character" w:customStyle="1" w:styleId="PKTpunktZnak">
    <w:name w:val="PKT – punkt Znak"/>
    <w:link w:val="PKTpunkt"/>
    <w:uiPriority w:val="99"/>
    <w:locked/>
    <w:rsid w:val="00BE730F"/>
    <w:rPr>
      <w:sz w:val="22"/>
      <w:lang w:val="pl-PL" w:eastAsia="en-US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99"/>
    <w:locked/>
    <w:rsid w:val="00BE730F"/>
  </w:style>
  <w:style w:type="paragraph" w:customStyle="1" w:styleId="LITlitera">
    <w:name w:val="LIT – litera"/>
    <w:basedOn w:val="PKTpunkt"/>
    <w:link w:val="LITliteraZnak"/>
    <w:uiPriority w:val="99"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99"/>
    <w:locked/>
    <w:rsid w:val="00BE730F"/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99"/>
    <w:locked/>
    <w:rsid w:val="00BE730F"/>
  </w:style>
  <w:style w:type="paragraph" w:customStyle="1" w:styleId="TIRtiret">
    <w:name w:val="TIR – tiret"/>
    <w:basedOn w:val="LITlitera"/>
    <w:link w:val="TIRtiretZnak"/>
    <w:uiPriority w:val="99"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99"/>
    <w:locked/>
    <w:rsid w:val="00BE730F"/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99"/>
    <w:locked/>
    <w:rsid w:val="00BE730F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BE730F"/>
    <w:pPr>
      <w:ind w:left="510" w:right="510" w:firstLine="0"/>
    </w:pPr>
  </w:style>
  <w:style w:type="character" w:customStyle="1" w:styleId="CYTcytatnpprzysigiZnak">
    <w:name w:val="CYT – cytat np. przysięgi Znak"/>
    <w:link w:val="CYTcytatnpprzysigi"/>
    <w:uiPriority w:val="99"/>
    <w:locked/>
    <w:rsid w:val="00BE730F"/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/>
      <w:lang w:eastAsia="en-US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9"/>
    <w:locked/>
    <w:rsid w:val="00BE730F"/>
    <w:rPr>
      <w:b/>
      <w:sz w:val="22"/>
      <w:lang w:val="pl-PL"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99"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BE730F"/>
    <w:pPr>
      <w:keepNext/>
      <w:spacing w:before="120" w:line="360" w:lineRule="auto"/>
      <w:jc w:val="center"/>
    </w:pPr>
    <w:rPr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99"/>
    <w:locked/>
    <w:rsid w:val="00BE730F"/>
    <w:rPr>
      <w:caps/>
      <w:kern w:val="24"/>
      <w:sz w:val="22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BE730F"/>
    <w:pPr>
      <w:spacing w:line="360" w:lineRule="auto"/>
      <w:ind w:left="986" w:hanging="476"/>
      <w:jc w:val="both"/>
    </w:pPr>
    <w:rPr>
      <w:rFonts w:ascii="Times New Roman" w:hAnsi="Times New Roman"/>
      <w:lang w:eastAsia="en-US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99"/>
    <w:locked/>
    <w:rsid w:val="00BE730F"/>
    <w:rPr>
      <w:rFonts w:ascii="Times New Roman" w:hAnsi="Times New Roman"/>
      <w:sz w:val="22"/>
      <w:lang w:val="pl-PL"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BE730F"/>
    <w:pPr>
      <w:spacing w:before="0"/>
      <w:ind w:left="510"/>
    </w:pPr>
    <w:rPr>
      <w:bCs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99"/>
    <w:locked/>
    <w:rsid w:val="00BE730F"/>
    <w:rPr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sz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99"/>
    <w:locked/>
    <w:rsid w:val="00BE730F"/>
    <w:rPr>
      <w:sz w:val="22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99"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99"/>
    <w:locked/>
    <w:rsid w:val="00BE730F"/>
    <w:rPr>
      <w:kern w:val="24"/>
      <w:sz w:val="22"/>
    </w:rPr>
  </w:style>
  <w:style w:type="paragraph" w:customStyle="1" w:styleId="ZLITUSTzmustliter">
    <w:name w:val="Z_LIT/UST(§) – zm. ust. (§) literą"/>
    <w:basedOn w:val="USTustnpkodeksu"/>
    <w:uiPriority w:val="99"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99"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99"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99"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99"/>
    <w:locked/>
    <w:rsid w:val="00BE730F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99"/>
    <w:locked/>
    <w:rsid w:val="00BE730F"/>
  </w:style>
  <w:style w:type="paragraph" w:customStyle="1" w:styleId="ZTIRTIRzmtirtiret">
    <w:name w:val="Z_TIR/TIR – zm. tir. tiret"/>
    <w:basedOn w:val="TIRtiret"/>
    <w:link w:val="ZTIRTIRzmtirtiretZnak"/>
    <w:uiPriority w:val="99"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99"/>
    <w:locked/>
    <w:rsid w:val="00BE730F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99"/>
    <w:locked/>
    <w:rsid w:val="00BE730F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99"/>
    <w:locked/>
    <w:rsid w:val="00BE730F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99"/>
    <w:locked/>
    <w:rsid w:val="00BE730F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99"/>
    <w:locked/>
    <w:rsid w:val="00BE730F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BE730F"/>
  </w:style>
  <w:style w:type="character" w:customStyle="1" w:styleId="ZLIT2TIRzmpodwtirliterZnak">
    <w:name w:val="Z_LIT/2TIR – zm. podw. tir. literą Znak"/>
    <w:link w:val="ZLIT2TIRzmpodwtirliter"/>
    <w:uiPriority w:val="99"/>
    <w:locked/>
    <w:rsid w:val="00BE730F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99"/>
    <w:locked/>
    <w:rsid w:val="00BE730F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99"/>
    <w:locked/>
    <w:rsid w:val="00BE730F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99"/>
    <w:locked/>
    <w:rsid w:val="00BE730F"/>
  </w:style>
  <w:style w:type="paragraph" w:customStyle="1" w:styleId="ZTIRPKTzmpkttiret">
    <w:name w:val="Z_TIR/PKT – zm. pkt tiret"/>
    <w:basedOn w:val="PKTpunkt"/>
    <w:link w:val="ZTIRPKTzmpkttiretZnak"/>
    <w:uiPriority w:val="99"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99"/>
    <w:locked/>
    <w:rsid w:val="00BE730F"/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99"/>
    <w:locked/>
    <w:rsid w:val="00BE730F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99"/>
    <w:locked/>
    <w:rsid w:val="00BE730F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99"/>
    <w:locked/>
    <w:rsid w:val="00BE730F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99"/>
    <w:locked/>
    <w:rsid w:val="00BE730F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99"/>
    <w:locked/>
    <w:rsid w:val="00BE730F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99"/>
    <w:locked/>
    <w:rsid w:val="00BE730F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99"/>
    <w:locked/>
    <w:rsid w:val="00BE730F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99"/>
    <w:locked/>
    <w:rsid w:val="00BE730F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99"/>
    <w:locked/>
    <w:rsid w:val="00BE730F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99"/>
    <w:locked/>
    <w:rsid w:val="00BE730F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99"/>
    <w:locked/>
    <w:rsid w:val="00BE730F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99"/>
    <w:locked/>
    <w:rsid w:val="00BE730F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99"/>
    <w:locked/>
    <w:rsid w:val="00BE730F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BE730F"/>
    <w:pPr>
      <w:ind w:left="510"/>
    </w:pPr>
    <w:rPr>
      <w:bCs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99"/>
    <w:locked/>
    <w:rsid w:val="00BE730F"/>
    <w:rPr>
      <w:b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BE730F"/>
    <w:pPr>
      <w:ind w:left="510"/>
    </w:pPr>
    <w:rPr>
      <w:bCs/>
      <w:lang w:eastAsia="pl-PL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99"/>
    <w:locked/>
    <w:rsid w:val="00BE730F"/>
    <w:rPr>
      <w:b/>
    </w:rPr>
  </w:style>
  <w:style w:type="paragraph" w:customStyle="1" w:styleId="ZZARTzmianazmart">
    <w:name w:val="ZZ/ART(§) – zmiana zm. art. (§)"/>
    <w:basedOn w:val="ZARTzmartartykuempunktem"/>
    <w:uiPriority w:val="99"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BE730F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99"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99"/>
    <w:rsid w:val="00BE730F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99"/>
    <w:rsid w:val="00BE730F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BE730F"/>
    <w:pPr>
      <w:keepNext/>
      <w:suppressAutoHyphens/>
      <w:spacing w:before="120" w:line="360" w:lineRule="auto"/>
      <w:jc w:val="center"/>
    </w:pPr>
    <w:rPr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99"/>
    <w:locked/>
    <w:rsid w:val="00BE730F"/>
    <w:rPr>
      <w:kern w:val="24"/>
      <w:sz w:val="22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99"/>
    <w:locked/>
    <w:rsid w:val="00BE730F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99"/>
    <w:locked/>
    <w:rsid w:val="00BE730F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BE730F"/>
  </w:style>
  <w:style w:type="paragraph" w:customStyle="1" w:styleId="ZZ2TIRzmianazmpodwtir">
    <w:name w:val="ZZ/2TIR – zmiana zm. podw. tir."/>
    <w:basedOn w:val="ZZCZWSP2TIRzmianazmczciwsppodwtir"/>
    <w:uiPriority w:val="99"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BE730F"/>
  </w:style>
  <w:style w:type="paragraph" w:customStyle="1" w:styleId="ZZUSTzmianazmust">
    <w:name w:val="ZZ/UST(§) – zmiana zm. ust. (§)"/>
    <w:basedOn w:val="ZZARTzmianazmart"/>
    <w:uiPriority w:val="99"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99"/>
    <w:locked/>
    <w:rsid w:val="00BE730F"/>
    <w:rPr>
      <w:b/>
      <w:sz w:val="22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BE730F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BE730F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BE730F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BE730F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BE730F"/>
    <w:pPr>
      <w:ind w:left="1894"/>
    </w:pPr>
    <w:rPr>
      <w:b w:val="0"/>
      <w:sz w:val="24"/>
      <w:szCs w:val="24"/>
    </w:r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99"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BE730F"/>
    <w:pPr>
      <w:ind w:left="794"/>
    </w:pPr>
  </w:style>
  <w:style w:type="paragraph" w:customStyle="1" w:styleId="P3wTABELIpoziom3numeracjiwtabeli">
    <w:name w:val="P3_w_TABELI – poziom 3 numeracji w tabeli"/>
    <w:uiPriority w:val="99"/>
    <w:rsid w:val="00BE730F"/>
    <w:pPr>
      <w:spacing w:line="360" w:lineRule="auto"/>
      <w:ind w:left="1191" w:hanging="397"/>
      <w:jc w:val="both"/>
    </w:pPr>
    <w:rPr>
      <w:kern w:val="24"/>
      <w:sz w:val="24"/>
    </w:r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BE730F"/>
    <w:pPr>
      <w:ind w:left="1191"/>
    </w:pPr>
  </w:style>
  <w:style w:type="paragraph" w:customStyle="1" w:styleId="P4wTABELIpoziom4numeracjiwtabeli">
    <w:name w:val="P4_w_TABELI – poziom 4 numeracji w tabeli"/>
    <w:uiPriority w:val="99"/>
    <w:rsid w:val="00BE730F"/>
    <w:pPr>
      <w:spacing w:line="360" w:lineRule="auto"/>
      <w:ind w:left="1588" w:hanging="397"/>
      <w:jc w:val="both"/>
    </w:pPr>
    <w:rPr>
      <w:rFonts w:cs="Arial"/>
      <w:bCs/>
      <w:kern w:val="24"/>
      <w:sz w:val="24"/>
      <w:szCs w:val="20"/>
    </w:rPr>
  </w:style>
  <w:style w:type="paragraph" w:customStyle="1" w:styleId="TYTTABELItytutabeli">
    <w:name w:val="TYT_TABELI – tytuł tabeli"/>
    <w:basedOn w:val="TYTDZOZNoznaczenietytuulubdziau"/>
    <w:uiPriority w:val="99"/>
    <w:rsid w:val="00BE730F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BE730F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E730F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BE730F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BE730F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BE730F"/>
  </w:style>
  <w:style w:type="paragraph" w:customStyle="1" w:styleId="TEKSTZacznikido">
    <w:name w:val="TEKST &quot;Załącznik(i) do ...&quot;"/>
    <w:uiPriority w:val="99"/>
    <w:rsid w:val="00BE730F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BE730F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BE730F"/>
  </w:style>
  <w:style w:type="table" w:styleId="Tabela-Siatka">
    <w:name w:val="Table Grid"/>
    <w:basedOn w:val="Standardowy"/>
    <w:uiPriority w:val="99"/>
    <w:rsid w:val="00D2366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E27B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27B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 z realizacji projektów w 2015 r</vt:lpstr>
    </vt:vector>
  </TitlesOfParts>
  <Company>MEN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 z realizacji projektów w 2015 r</dc:title>
  <dc:creator>Szopińska - Grodzka Teresa</dc:creator>
  <cp:lastModifiedBy>Szopińska - Grodzka Teresa</cp:lastModifiedBy>
  <cp:revision>2</cp:revision>
  <cp:lastPrinted>2016-03-30T10:49:00Z</cp:lastPrinted>
  <dcterms:created xsi:type="dcterms:W3CDTF">2016-04-01T06:36:00Z</dcterms:created>
  <dcterms:modified xsi:type="dcterms:W3CDTF">2016-04-01T06:36:00Z</dcterms:modified>
</cp:coreProperties>
</file>